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2426" w14:textId="05DEFFA8" w:rsidR="00B379C2" w:rsidRDefault="00B379C2" w:rsidP="00B379C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7EDE1066" wp14:editId="32859253">
            <wp:extent cx="2246038" cy="1587854"/>
            <wp:effectExtent l="0" t="0" r="1905" b="0"/>
            <wp:docPr id="1950685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857" cy="1597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07E69" w14:textId="0B9E4FD4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n-GB"/>
          <w14:ligatures w14:val="none"/>
        </w:rPr>
        <w:t>HENFIELD PARISH CLERK AND RESPONSIBLE FINANCIAL OFFICER</w:t>
      </w:r>
    </w:p>
    <w:p w14:paraId="594E2848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Job Description</w:t>
      </w:r>
    </w:p>
    <w:p w14:paraId="266C3D75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Overall Responsibilities</w:t>
      </w:r>
    </w:p>
    <w:p w14:paraId="217E692E" w14:textId="77777777" w:rsidR="007F0302" w:rsidRDefault="00000000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carry out all the functions required by law of a local authority's Proper Officer.</w:t>
      </w:r>
    </w:p>
    <w:p w14:paraId="0995BB9E" w14:textId="77777777" w:rsidR="007F0302" w:rsidRDefault="00000000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act as the Council’s principal executive officer and strategic advisor, providing leadership to deliver the Council’s vision, corporate priorities and desired community outcomes.</w:t>
      </w:r>
    </w:p>
    <w:p w14:paraId="504B4ED3" w14:textId="77777777" w:rsidR="007F0302" w:rsidRDefault="00000000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lead the organisation in responding to local challenges and opportunities, including local government reorganisation, economic development, environmental sustainability and community wellbeing.</w:t>
      </w:r>
    </w:p>
    <w:p w14:paraId="741BD7DB" w14:textId="77777777" w:rsidR="007F0302" w:rsidRDefault="00000000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be accountable to the Council for the effective management of all its resources and services and to report to the Council as required.</w:t>
      </w:r>
    </w:p>
    <w:p w14:paraId="6B34D947" w14:textId="77777777" w:rsidR="007F0302" w:rsidRDefault="00000000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be the Responsible Financial Officer (RFO) and be responsible for the proper administration of the Council’s financial affairs.</w:t>
      </w:r>
    </w:p>
    <w:p w14:paraId="65806836" w14:textId="77777777" w:rsidR="007F0302" w:rsidRDefault="007F0302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0A2ABD5B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Specific Responsibilities</w:t>
      </w:r>
    </w:p>
    <w:p w14:paraId="24AF0874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  <w:t>Governance and Democratic Services</w:t>
      </w:r>
    </w:p>
    <w:p w14:paraId="69E40D0D" w14:textId="77777777" w:rsidR="007F0302" w:rsidRDefault="0000000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ensure that all statutory, regulatory and other provisions governing or affecting the running of the Council are observed.</w:t>
      </w:r>
    </w:p>
    <w:p w14:paraId="6CD58D6D" w14:textId="77777777" w:rsidR="007F0302" w:rsidRDefault="0000000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advise the Council on policy development and to lead the preparation, implementation and review of the Council’s strategic plans.</w:t>
      </w:r>
    </w:p>
    <w:p w14:paraId="579F8967" w14:textId="77777777" w:rsidR="007F0302" w:rsidRDefault="0000000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service meetings of the Council, Committees and Working Groups, including preparation of agendas and reports, attendance as required, and the accurate recording and publication of decisions.</w:t>
      </w:r>
    </w:p>
    <w:p w14:paraId="1E672989" w14:textId="77777777" w:rsidR="007F0302" w:rsidRDefault="0000000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ensure transparent, lawful and accessible decision-making, including effective use of digital systems for agendas, minutes, reporting and public access.</w:t>
      </w:r>
    </w:p>
    <w:p w14:paraId="76B11C92" w14:textId="77777777" w:rsidR="007F0302" w:rsidRDefault="00000000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act as the Council’s Proper Officer for legal notices, correspondence and statutory processes.</w:t>
      </w:r>
    </w:p>
    <w:p w14:paraId="03A208E6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  <w:t>Financial Management and Governance</w:t>
      </w:r>
    </w:p>
    <w:p w14:paraId="7A3C1CC5" w14:textId="77777777" w:rsidR="007F0302" w:rsidRDefault="00000000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act as Responsible Financial Officer and manage the Council’s financial systems in accordance with legislation, Financial Regulations and best practice.</w:t>
      </w:r>
    </w:p>
    <w:p w14:paraId="6F289AC3" w14:textId="77777777" w:rsidR="007F0302" w:rsidRDefault="00000000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prepare and monitor the annual budget and oversee the production of accounts, payroll, VAT reclaims and audit processes.</w:t>
      </w:r>
    </w:p>
    <w:p w14:paraId="03C62BF2" w14:textId="77777777" w:rsidR="007F0302" w:rsidRDefault="00000000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administer the Local Government Pension Scheme for the Council.</w:t>
      </w:r>
    </w:p>
    <w:p w14:paraId="64909530" w14:textId="77777777" w:rsidR="007F0302" w:rsidRDefault="00000000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provide robust short-</w:t>
      </w:r>
      <w:proofErr w:type="gramStart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medium and long term</w:t>
      </w:r>
      <w:proofErr w:type="gramEnd"/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financial planning, including capital programmes, reserves strategy and investment oversight.</w:t>
      </w:r>
    </w:p>
    <w:p w14:paraId="19B84E12" w14:textId="77777777" w:rsidR="007F0302" w:rsidRDefault="00000000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ensure value for money, effective procurement and sound financial controls across all Council activities.</w:t>
      </w:r>
    </w:p>
    <w:p w14:paraId="4E97D723" w14:textId="77777777" w:rsidR="007F0302" w:rsidRDefault="007F0302">
      <w:pPr>
        <w:spacing w:after="0" w:line="240" w:lineRule="auto"/>
        <w:ind w:left="360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296B68E1" w14:textId="77777777" w:rsidR="009A6EE3" w:rsidRDefault="009A6EE3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</w:p>
    <w:p w14:paraId="4D5CF830" w14:textId="77777777" w:rsidR="009A6EE3" w:rsidRDefault="009A6EE3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</w:p>
    <w:p w14:paraId="3225484F" w14:textId="18A35768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  <w:lastRenderedPageBreak/>
        <w:t>Leadership, Staffing and Organisational Development</w:t>
      </w:r>
    </w:p>
    <w:p w14:paraId="5B53DC6F" w14:textId="77777777" w:rsidR="007F0302" w:rsidRDefault="000000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act as Line Manager and to provide effective leadership to all staff.</w:t>
      </w:r>
    </w:p>
    <w:p w14:paraId="3B3C7115" w14:textId="77777777" w:rsidR="007F0302" w:rsidRDefault="000000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manage organisational structure, workforce planning, recruitment processes, training, appraisal and performance management in accordance with Council policies.</w:t>
      </w:r>
    </w:p>
    <w:p w14:paraId="18CAF58B" w14:textId="77777777" w:rsidR="007F0302" w:rsidRDefault="00000000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foster a positive, professional and inclusive organisational culture aligned with the Council’s values and objectives.</w:t>
      </w:r>
    </w:p>
    <w:p w14:paraId="3D3A90D7" w14:textId="77777777" w:rsidR="007F0302" w:rsidRDefault="007F0302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0AD35C8E" w14:textId="77777777" w:rsidR="007F0302" w:rsidRDefault="007F0302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</w:p>
    <w:p w14:paraId="69925BE5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  <w:t>Communications and Community Engagement</w:t>
      </w:r>
    </w:p>
    <w:p w14:paraId="2EDC55C1" w14:textId="77777777" w:rsidR="007F0302" w:rsidRDefault="00000000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lead and oversee the Council’s communications and engagement strategy.</w:t>
      </w:r>
    </w:p>
    <w:p w14:paraId="55D2A6BA" w14:textId="77777777" w:rsidR="007F0302" w:rsidRDefault="00000000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ensure effective use of digital platforms, media and community channels to promote the Council’s work and encourage engagement with residents, businesses and stakeholders.</w:t>
      </w:r>
    </w:p>
    <w:p w14:paraId="0D5310B4" w14:textId="77777777" w:rsidR="007F0302" w:rsidRDefault="007F0302">
      <w:pPr>
        <w:spacing w:after="0" w:line="240" w:lineRule="auto"/>
        <w:ind w:left="360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46B488C8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  <w:t xml:space="preserve">Partnerships </w:t>
      </w:r>
    </w:p>
    <w:p w14:paraId="16F02DC3" w14:textId="77777777" w:rsidR="007F0302" w:rsidRDefault="00000000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develop and maintain effective partnerships with principal authorities, public bodies, businesses, voluntary organisations and other stakeholders.</w:t>
      </w:r>
    </w:p>
    <w:p w14:paraId="171841CC" w14:textId="77777777" w:rsidR="007F0302" w:rsidRDefault="00000000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represent the Council in external forums as required.</w:t>
      </w:r>
    </w:p>
    <w:p w14:paraId="18A0EC2E" w14:textId="77777777" w:rsidR="007F0302" w:rsidRDefault="007F0302">
      <w:pPr>
        <w:spacing w:after="0" w:line="240" w:lineRule="auto"/>
        <w:ind w:left="360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7091559C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  <w:t>Assets, Services and Facilities</w:t>
      </w:r>
    </w:p>
    <w:p w14:paraId="128E24A8" w14:textId="77777777" w:rsidR="007F0302" w:rsidRDefault="00000000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oversee the management, maintenance and development of the Council’s assets, land, buildings and services.</w:t>
      </w:r>
    </w:p>
    <w:p w14:paraId="7220F28E" w14:textId="77777777" w:rsidR="007F0302" w:rsidRDefault="00000000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ensure that Council facilities and services are safe, sustainable, financially viable and meet community needs.</w:t>
      </w:r>
    </w:p>
    <w:p w14:paraId="75063442" w14:textId="77777777" w:rsidR="007F0302" w:rsidRDefault="007F0302">
      <w:pPr>
        <w:spacing w:after="0" w:line="240" w:lineRule="auto"/>
        <w:ind w:left="360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0A0FBFCA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  <w:t>Environmental Sustainability</w:t>
      </w:r>
    </w:p>
    <w:p w14:paraId="193D6CF2" w14:textId="77777777" w:rsidR="007F0302" w:rsidRDefault="00000000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lead the Council’s response to climate change and environmental sustainability, including development and delivery of relevant strategies, projects and partnerships.</w:t>
      </w:r>
    </w:p>
    <w:p w14:paraId="64893B1B" w14:textId="77777777" w:rsidR="007F0302" w:rsidRDefault="007F0302">
      <w:pPr>
        <w:spacing w:after="0" w:line="240" w:lineRule="auto"/>
        <w:ind w:left="360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7FAD67AD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en-GB"/>
          <w14:ligatures w14:val="none"/>
        </w:rPr>
        <w:t>Professional Development and Performance</w:t>
      </w:r>
    </w:p>
    <w:p w14:paraId="3A6F5521" w14:textId="77777777" w:rsidR="007F0302" w:rsidRDefault="00000000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deliver against agreed performance objectives and report regularly to the Council on progress against strategic priorities.</w:t>
      </w:r>
    </w:p>
    <w:p w14:paraId="5C21A170" w14:textId="77777777" w:rsidR="007F0302" w:rsidRDefault="00000000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To take responsibility for their own professional development</w:t>
      </w:r>
    </w:p>
    <w:p w14:paraId="113B2659" w14:textId="77777777" w:rsidR="007F0302" w:rsidRDefault="007F0302">
      <w:pPr>
        <w:rPr>
          <w:rFonts w:ascii="Arial" w:hAnsi="Arial" w:cs="Arial"/>
        </w:rPr>
      </w:pPr>
    </w:p>
    <w:p w14:paraId="253AE3F3" w14:textId="77777777" w:rsidR="007F0302" w:rsidRDefault="007F0302">
      <w:pPr>
        <w:rPr>
          <w:rFonts w:ascii="Arial" w:hAnsi="Arial" w:cs="Arial"/>
        </w:rPr>
      </w:pPr>
    </w:p>
    <w:p w14:paraId="5F479CEB" w14:textId="77777777" w:rsidR="007F0302" w:rsidRDefault="00000000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lang w:eastAsia="en-GB"/>
          <w14:ligatures w14:val="none"/>
        </w:rPr>
        <w:t>PARISH CLERK AND RESPONSIBLE FINANCIAL OFFICER</w:t>
      </w:r>
    </w:p>
    <w:p w14:paraId="595BD3B0" w14:textId="77777777" w:rsidR="007F0302" w:rsidRDefault="00000000">
      <w:pPr>
        <w:rPr>
          <w:rFonts w:ascii="Arial" w:hAnsi="Arial" w:cs="Arial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n-GB"/>
          <w14:ligatures w14:val="none"/>
        </w:rPr>
        <w:t>Person Specification</w:t>
      </w:r>
    </w:p>
    <w:p w14:paraId="32D4EB7E" w14:textId="77777777" w:rsidR="007F0302" w:rsidRDefault="007F0302">
      <w:pPr>
        <w:rPr>
          <w:rFonts w:ascii="Arial" w:hAnsi="Arial" w:cs="Arial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2547"/>
        <w:gridCol w:w="4251"/>
        <w:gridCol w:w="2218"/>
      </w:tblGrid>
      <w:tr w:rsidR="007F0302" w14:paraId="1EC82FEE" w14:textId="77777777">
        <w:tc>
          <w:tcPr>
            <w:tcW w:w="2547" w:type="dxa"/>
            <w:vAlign w:val="center"/>
          </w:tcPr>
          <w:p w14:paraId="2D5B1179" w14:textId="77777777" w:rsidR="007F0302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Style w:val="fontstyle01"/>
                <w:rFonts w:ascii="Arial" w:eastAsia="Calibri" w:hAnsi="Arial" w:cs="Arial"/>
              </w:rPr>
              <w:t xml:space="preserve">Key criteria </w:t>
            </w:r>
          </w:p>
        </w:tc>
        <w:tc>
          <w:tcPr>
            <w:tcW w:w="4251" w:type="dxa"/>
            <w:vAlign w:val="center"/>
          </w:tcPr>
          <w:p w14:paraId="19BA1A7D" w14:textId="77777777" w:rsidR="007F0302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Style w:val="fontstyle01"/>
                <w:rFonts w:ascii="Arial" w:eastAsia="Calibri" w:hAnsi="Arial" w:cs="Arial"/>
              </w:rPr>
              <w:t xml:space="preserve">Essential </w:t>
            </w:r>
          </w:p>
        </w:tc>
        <w:tc>
          <w:tcPr>
            <w:tcW w:w="2218" w:type="dxa"/>
            <w:vAlign w:val="center"/>
          </w:tcPr>
          <w:p w14:paraId="1396E47C" w14:textId="77777777" w:rsidR="007F0302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Style w:val="fontstyle01"/>
                <w:rFonts w:ascii="Arial" w:eastAsia="Calibri" w:hAnsi="Arial" w:cs="Arial"/>
              </w:rPr>
              <w:t>Desirable</w:t>
            </w:r>
          </w:p>
        </w:tc>
      </w:tr>
      <w:tr w:rsidR="007F0302" w14:paraId="7BD3B1EF" w14:textId="77777777">
        <w:tc>
          <w:tcPr>
            <w:tcW w:w="2547" w:type="dxa"/>
            <w:vAlign w:val="center"/>
          </w:tcPr>
          <w:p w14:paraId="00E390DC" w14:textId="77777777" w:rsidR="007F0302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Style w:val="fontstyle01"/>
                <w:rFonts w:ascii="Arial" w:eastAsia="Calibri" w:hAnsi="Arial" w:cs="Arial"/>
              </w:rPr>
              <w:t>Education and qualifications</w:t>
            </w:r>
          </w:p>
        </w:tc>
        <w:tc>
          <w:tcPr>
            <w:tcW w:w="4251" w:type="dxa"/>
            <w:vAlign w:val="center"/>
          </w:tcPr>
          <w:p w14:paraId="353901C4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Style w:val="fontstyle21"/>
                <w:rFonts w:ascii="Arial" w:hAnsi="Arial" w:cs="Arial"/>
                <w:color w:val="auto"/>
              </w:rPr>
            </w:pPr>
            <w:r>
              <w:rPr>
                <w:rStyle w:val="fontstyle21"/>
                <w:rFonts w:ascii="Arial" w:eastAsia="Calibri" w:hAnsi="Arial" w:cs="Arial"/>
              </w:rPr>
              <w:t>The Certificate in Local Council Administration qualification or equivalent</w:t>
            </w:r>
          </w:p>
          <w:p w14:paraId="67059EBC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Relevant vocational training</w:t>
            </w:r>
          </w:p>
        </w:tc>
        <w:tc>
          <w:tcPr>
            <w:tcW w:w="2218" w:type="dxa"/>
            <w:vAlign w:val="center"/>
          </w:tcPr>
          <w:p w14:paraId="5DA7722B" w14:textId="77777777" w:rsidR="007F0302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Calibri" w:eastAsia="Calibri" w:hAnsi="Calibri"/>
              </w:rPr>
              <w:t xml:space="preserve"> </w:t>
            </w:r>
            <w:r>
              <w:rPr>
                <w:rStyle w:val="fontstyle21"/>
                <w:rFonts w:ascii="Arial" w:eastAsia="Calibri" w:hAnsi="Arial" w:cs="Arial"/>
              </w:rPr>
              <w:t xml:space="preserve">•Degree level or equivalent qualification </w:t>
            </w:r>
            <w:r>
              <w:rPr>
                <w:rStyle w:val="fontstyle21"/>
                <w:rFonts w:ascii="Arial" w:eastAsia="Calibri" w:hAnsi="Arial" w:cs="Arial"/>
                <w:sz w:val="24"/>
                <w:szCs w:val="24"/>
              </w:rPr>
              <w:t>or</w:t>
            </w:r>
            <w:r>
              <w:rPr>
                <w:rStyle w:val="fontstyle21"/>
                <w:rFonts w:ascii="Arial" w:eastAsia="Calibri" w:hAnsi="Arial" w:cs="Arial"/>
              </w:rPr>
              <w:t xml:space="preserve"> relevant experience </w:t>
            </w:r>
          </w:p>
        </w:tc>
      </w:tr>
      <w:tr w:rsidR="007F0302" w14:paraId="475747AB" w14:textId="77777777">
        <w:tc>
          <w:tcPr>
            <w:tcW w:w="2547" w:type="dxa"/>
          </w:tcPr>
          <w:tbl>
            <w:tblPr>
              <w:tblW w:w="2331" w:type="dxa"/>
              <w:tblLayout w:type="fixed"/>
              <w:tblLook w:val="04A0" w:firstRow="1" w:lastRow="0" w:firstColumn="1" w:lastColumn="0" w:noHBand="0" w:noVBand="1"/>
            </w:tblPr>
            <w:tblGrid>
              <w:gridCol w:w="2331"/>
            </w:tblGrid>
            <w:tr w:rsidR="007F0302" w14:paraId="4E22B3BC" w14:textId="77777777">
              <w:tc>
                <w:tcPr>
                  <w:tcW w:w="2331" w:type="dxa"/>
                  <w:vAlign w:val="center"/>
                </w:tcPr>
                <w:p w14:paraId="035E279F" w14:textId="77777777" w:rsidR="007F0302" w:rsidRDefault="00000000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en-GB"/>
                      <w14:ligatures w14:val="none"/>
                    </w:rPr>
                    <w:t>Competences (skills, experiences, abilities, and knowledge)</w:t>
                  </w:r>
                </w:p>
              </w:tc>
            </w:tr>
          </w:tbl>
          <w:p w14:paraId="24561D3F" w14:textId="77777777" w:rsidR="007F0302" w:rsidRDefault="007F0302">
            <w:pPr>
              <w:rPr>
                <w:rFonts w:ascii="Arial" w:hAnsi="Arial" w:cs="Arial"/>
              </w:rPr>
            </w:pPr>
          </w:p>
        </w:tc>
        <w:tc>
          <w:tcPr>
            <w:tcW w:w="4251" w:type="dxa"/>
          </w:tcPr>
          <w:p w14:paraId="16ACCD96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Knowledge of Council financial and accounting requirements and practices</w:t>
            </w:r>
          </w:p>
          <w:p w14:paraId="7E57A2D8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Staff management skills </w:t>
            </w:r>
          </w:p>
          <w:p w14:paraId="030F30E2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Leadership skills and experience</w:t>
            </w:r>
          </w:p>
          <w:p w14:paraId="78D2FDAE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Budget management experience</w:t>
            </w:r>
          </w:p>
          <w:p w14:paraId="515AE32A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Understanding of local government working practices</w:t>
            </w:r>
          </w:p>
          <w:p w14:paraId="26C9A2D8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Excellent communication skills including report writing, presenting and ability to explain complex information to a wide-ranging audience</w:t>
            </w:r>
          </w:p>
          <w:p w14:paraId="2078F11E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High level computer literacy and social media skills</w:t>
            </w:r>
          </w:p>
          <w:p w14:paraId="5AC6CBA9" w14:textId="77777777" w:rsidR="007F0302" w:rsidRDefault="0000000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Ability to prioritise workload and deal with competing demands</w:t>
            </w:r>
          </w:p>
          <w:p w14:paraId="17800257" w14:textId="77777777" w:rsidR="007F0302" w:rsidRDefault="007F0302">
            <w:pPr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14:paraId="24E68552" w14:textId="77777777" w:rsidR="007F0302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lastRenderedPageBreak/>
              <w:t>Parish Clerk or</w:t>
            </w:r>
          </w:p>
          <w:p w14:paraId="3A9559BB" w14:textId="77777777" w:rsidR="007F0302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Deputy Clerk experience</w:t>
            </w:r>
          </w:p>
          <w:p w14:paraId="0EA02497" w14:textId="77777777" w:rsidR="007F0302" w:rsidRDefault="007F0302">
            <w:pPr>
              <w:spacing w:after="0" w:line="240" w:lineRule="auto"/>
              <w:rPr>
                <w:rFonts w:ascii="Arial" w:hAnsi="Arial" w:cs="Arial"/>
              </w:rPr>
            </w:pPr>
          </w:p>
          <w:p w14:paraId="30A87D8A" w14:textId="77777777" w:rsidR="007F0302" w:rsidRDefault="0000000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Demonstrable knowledge of employment law and practice</w:t>
            </w:r>
          </w:p>
          <w:p w14:paraId="4AE4D1F4" w14:textId="77777777" w:rsidR="007F0302" w:rsidRDefault="007F03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F0302" w14:paraId="7A10B61C" w14:textId="77777777">
        <w:tc>
          <w:tcPr>
            <w:tcW w:w="2547" w:type="dxa"/>
          </w:tcPr>
          <w:tbl>
            <w:tblPr>
              <w:tblW w:w="2331" w:type="dxa"/>
              <w:tblLayout w:type="fixed"/>
              <w:tblLook w:val="04A0" w:firstRow="1" w:lastRow="0" w:firstColumn="1" w:lastColumn="0" w:noHBand="0" w:noVBand="1"/>
            </w:tblPr>
            <w:tblGrid>
              <w:gridCol w:w="2331"/>
            </w:tblGrid>
            <w:tr w:rsidR="007F0302" w14:paraId="1CB9C485" w14:textId="77777777">
              <w:tc>
                <w:tcPr>
                  <w:tcW w:w="2331" w:type="dxa"/>
                  <w:vAlign w:val="center"/>
                </w:tcPr>
                <w:p w14:paraId="7A6556A4" w14:textId="77777777" w:rsidR="007F0302" w:rsidRDefault="00000000">
                  <w:pPr>
                    <w:spacing w:after="0" w:line="240" w:lineRule="auto"/>
                    <w:rPr>
                      <w:rFonts w:ascii="Arial" w:eastAsia="Times New Roman" w:hAnsi="Arial" w:cs="Arial"/>
                      <w:kern w:val="0"/>
                      <w:sz w:val="24"/>
                      <w:szCs w:val="24"/>
                      <w:lang w:eastAsia="en-GB"/>
                      <w14:ligatures w14:val="none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lang w:eastAsia="en-GB"/>
                      <w14:ligatures w14:val="none"/>
                    </w:rPr>
                    <w:t>Behaviours</w:t>
                  </w:r>
                </w:p>
              </w:tc>
            </w:tr>
          </w:tbl>
          <w:p w14:paraId="1DB4EE5F" w14:textId="77777777" w:rsidR="007F0302" w:rsidRDefault="007F0302">
            <w:pPr>
              <w:rPr>
                <w:rFonts w:ascii="Arial" w:hAnsi="Arial" w:cs="Arial"/>
              </w:rPr>
            </w:pPr>
          </w:p>
        </w:tc>
        <w:tc>
          <w:tcPr>
            <w:tcW w:w="4251" w:type="dxa"/>
          </w:tcPr>
          <w:p w14:paraId="41297400" w14:textId="77777777" w:rsidR="007F0302" w:rsidRDefault="0000000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Able to deal with people at all levels</w:t>
            </w:r>
          </w:p>
          <w:p w14:paraId="6E53F465" w14:textId="77777777" w:rsidR="007F0302" w:rsidRDefault="0000000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Self-motivated and proactive</w:t>
            </w:r>
          </w:p>
          <w:p w14:paraId="25D3C313" w14:textId="77777777" w:rsidR="007F0302" w:rsidRDefault="0000000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Team player (positive, encouraging work colleagues and able to go the extra mile). With the ability to also work successfully alone.</w:t>
            </w:r>
          </w:p>
          <w:p w14:paraId="47EF7775" w14:textId="77777777" w:rsidR="007F0302" w:rsidRDefault="0000000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Possess a positive and flexible approach to work</w:t>
            </w:r>
          </w:p>
          <w:p w14:paraId="48C6AF40" w14:textId="77777777" w:rsidR="007F0302" w:rsidRDefault="0000000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Possess a friendly and helpful disposition</w:t>
            </w:r>
          </w:p>
          <w:p w14:paraId="093E0BBC" w14:textId="77777777" w:rsidR="007F0302" w:rsidRDefault="0000000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Willing to attend evening meetings and demonstrate flexibility in working hours</w:t>
            </w:r>
          </w:p>
          <w:p w14:paraId="2C54EAD6" w14:textId="77777777" w:rsidR="007F0302" w:rsidRDefault="0000000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Always to represent the Parish Council in a professional manner.</w:t>
            </w:r>
          </w:p>
          <w:p w14:paraId="50C1EEC8" w14:textId="77777777" w:rsidR="007F0302" w:rsidRDefault="0000000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To treat all work colleagues and external stakeholders with dignity and respect</w:t>
            </w:r>
          </w:p>
        </w:tc>
        <w:tc>
          <w:tcPr>
            <w:tcW w:w="2218" w:type="dxa"/>
          </w:tcPr>
          <w:p w14:paraId="3AF23CBB" w14:textId="77777777" w:rsidR="007F0302" w:rsidRDefault="007F03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E274AC1" w14:textId="77777777" w:rsidR="007F0302" w:rsidRDefault="007F0302"/>
    <w:p w14:paraId="746BAE3E" w14:textId="77777777" w:rsidR="007F0302" w:rsidRDefault="007F0302"/>
    <w:p w14:paraId="62088286" w14:textId="77777777" w:rsidR="007F0302" w:rsidRDefault="007F0302"/>
    <w:sectPr w:rsidR="007F0302">
      <w:footerReference w:type="default" r:id="rId9"/>
      <w:pgSz w:w="11906" w:h="16838"/>
      <w:pgMar w:top="709" w:right="1440" w:bottom="0" w:left="144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3295F" w14:textId="77777777" w:rsidR="007E4258" w:rsidRDefault="007E4258" w:rsidP="00381829">
      <w:pPr>
        <w:spacing w:after="0" w:line="240" w:lineRule="auto"/>
      </w:pPr>
      <w:r>
        <w:separator/>
      </w:r>
    </w:p>
  </w:endnote>
  <w:endnote w:type="continuationSeparator" w:id="0">
    <w:p w14:paraId="51750723" w14:textId="77777777" w:rsidR="007E4258" w:rsidRDefault="007E4258" w:rsidP="0038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16B3" w14:textId="0C3348D5" w:rsidR="00381829" w:rsidRDefault="00381829">
    <w:pPr>
      <w:pStyle w:val="Footer"/>
    </w:pPr>
    <w:r>
      <w:t>Henfield Parish Council</w:t>
    </w:r>
    <w:r>
      <w:tab/>
    </w:r>
    <w:r>
      <w:tab/>
      <w:t>11/26</w:t>
    </w:r>
  </w:p>
  <w:p w14:paraId="6C1CC8DB" w14:textId="77777777" w:rsidR="00381829" w:rsidRDefault="003818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66209" w14:textId="77777777" w:rsidR="007E4258" w:rsidRDefault="007E4258" w:rsidP="00381829">
      <w:pPr>
        <w:spacing w:after="0" w:line="240" w:lineRule="auto"/>
      </w:pPr>
      <w:r>
        <w:separator/>
      </w:r>
    </w:p>
  </w:footnote>
  <w:footnote w:type="continuationSeparator" w:id="0">
    <w:p w14:paraId="07FE3670" w14:textId="77777777" w:rsidR="007E4258" w:rsidRDefault="007E4258" w:rsidP="003818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2553"/>
    <w:multiLevelType w:val="multilevel"/>
    <w:tmpl w:val="4B7657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3F6D12"/>
    <w:multiLevelType w:val="multilevel"/>
    <w:tmpl w:val="15BE9D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4A7FBA"/>
    <w:multiLevelType w:val="multilevel"/>
    <w:tmpl w:val="C30E7A5A"/>
    <w:lvl w:ilvl="0">
      <w:start w:val="2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2497FFE"/>
    <w:multiLevelType w:val="multilevel"/>
    <w:tmpl w:val="2368AEE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6434D4"/>
    <w:multiLevelType w:val="multilevel"/>
    <w:tmpl w:val="E48A2632"/>
    <w:lvl w:ilvl="0">
      <w:start w:val="2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F3B1F1A"/>
    <w:multiLevelType w:val="multilevel"/>
    <w:tmpl w:val="BA3E73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400A9A"/>
    <w:multiLevelType w:val="multilevel"/>
    <w:tmpl w:val="C2D4F3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A365B0D"/>
    <w:multiLevelType w:val="multilevel"/>
    <w:tmpl w:val="94D890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3B5B491C"/>
    <w:multiLevelType w:val="multilevel"/>
    <w:tmpl w:val="14CE648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2A52D84"/>
    <w:multiLevelType w:val="multilevel"/>
    <w:tmpl w:val="AC7EEC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BAA09EC"/>
    <w:multiLevelType w:val="multilevel"/>
    <w:tmpl w:val="CBD8C04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63868805">
    <w:abstractNumId w:val="5"/>
  </w:num>
  <w:num w:numId="2" w16cid:durableId="1939828478">
    <w:abstractNumId w:val="0"/>
  </w:num>
  <w:num w:numId="3" w16cid:durableId="1196574295">
    <w:abstractNumId w:val="9"/>
  </w:num>
  <w:num w:numId="4" w16cid:durableId="113718558">
    <w:abstractNumId w:val="8"/>
  </w:num>
  <w:num w:numId="5" w16cid:durableId="533537387">
    <w:abstractNumId w:val="6"/>
  </w:num>
  <w:num w:numId="6" w16cid:durableId="1785074972">
    <w:abstractNumId w:val="1"/>
  </w:num>
  <w:num w:numId="7" w16cid:durableId="889994886">
    <w:abstractNumId w:val="10"/>
  </w:num>
  <w:num w:numId="8" w16cid:durableId="973438837">
    <w:abstractNumId w:val="2"/>
  </w:num>
  <w:num w:numId="9" w16cid:durableId="1647661564">
    <w:abstractNumId w:val="4"/>
  </w:num>
  <w:num w:numId="10" w16cid:durableId="1942762126">
    <w:abstractNumId w:val="3"/>
  </w:num>
  <w:num w:numId="11" w16cid:durableId="1545143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02"/>
    <w:rsid w:val="00381829"/>
    <w:rsid w:val="007E4258"/>
    <w:rsid w:val="007F0302"/>
    <w:rsid w:val="009A6EE3"/>
    <w:rsid w:val="00B379C2"/>
    <w:rsid w:val="00F3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7612C"/>
  <w15:docId w15:val="{9C33A88D-7FE4-43D7-88F2-DC44F025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10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8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8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8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8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8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8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8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83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61083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610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61083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610831"/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8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831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basedOn w:val="DefaultParagraphFont"/>
    <w:rsid w:val="001F4305"/>
    <w:rPr>
      <w:rFonts w:ascii="Calibri-Bold" w:hAnsi="Calibri-Bold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1F4305"/>
    <w:rPr>
      <w:rFonts w:ascii="Calibri" w:hAnsi="Calibri" w:cs="Calibri"/>
      <w:b w:val="0"/>
      <w:bCs w:val="0"/>
      <w:i w:val="0"/>
      <w:iCs w:val="0"/>
      <w:color w:val="000000"/>
      <w:sz w:val="22"/>
      <w:szCs w:val="22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10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831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831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8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table" w:styleId="TableGrid">
    <w:name w:val="Table Grid"/>
    <w:basedOn w:val="TableNormal"/>
    <w:uiPriority w:val="39"/>
    <w:rsid w:val="001F4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8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829"/>
  </w:style>
  <w:style w:type="paragraph" w:styleId="Footer">
    <w:name w:val="footer"/>
    <w:basedOn w:val="Normal"/>
    <w:link w:val="FooterChar"/>
    <w:uiPriority w:val="99"/>
    <w:unhideWhenUsed/>
    <w:rsid w:val="003818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3A37EF-80DE-4623-9213-C499C395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793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Goodyear</dc:creator>
  <dc:description/>
  <cp:lastModifiedBy>Elaine Goodyear</cp:lastModifiedBy>
  <cp:revision>4</cp:revision>
  <cp:lastPrinted>2026-10-29T19:16:00Z</cp:lastPrinted>
  <dcterms:created xsi:type="dcterms:W3CDTF">2026-10-30T11:39:00Z</dcterms:created>
  <dcterms:modified xsi:type="dcterms:W3CDTF">2026-11-01T14:59:00Z</dcterms:modified>
  <dc:language>en-GB</dc:language>
</cp:coreProperties>
</file>